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A" w:rsidRPr="00643B10" w:rsidRDefault="000B7142" w:rsidP="00643B1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9A0FB3">
        <w:rPr>
          <w:rFonts w:ascii="Times New Roman" w:eastAsia="標楷體" w:hAnsi="Times New Roman" w:cs="Times New Roman"/>
          <w:sz w:val="28"/>
          <w:szCs w:val="28"/>
        </w:rPr>
        <w:t>臺中市性別影響評估</w:t>
      </w:r>
      <w:r w:rsidR="00A92E7B">
        <w:rPr>
          <w:rFonts w:ascii="Times New Roman" w:eastAsia="標楷體" w:hAnsi="Times New Roman" w:cs="Times New Roman" w:hint="eastAsia"/>
          <w:sz w:val="28"/>
          <w:szCs w:val="28"/>
        </w:rPr>
        <w:t>流程圖</w:t>
      </w:r>
      <w:r>
        <w:rPr>
          <w:noProof/>
        </w:rPr>
        <mc:AlternateContent>
          <mc:Choice Requires="wpc">
            <w:drawing>
              <wp:inline distT="0" distB="0" distL="0" distR="0" wp14:anchorId="7C354D7C" wp14:editId="23EA8988">
                <wp:extent cx="6534150" cy="8521700"/>
                <wp:effectExtent l="0" t="0" r="19050" b="1270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" name="向下箭號圖說文字 4"/>
                        <wps:cNvSpPr/>
                        <wps:spPr>
                          <a:xfrm>
                            <a:off x="1571212" y="179986"/>
                            <a:ext cx="1685929" cy="1072434"/>
                          </a:xfrm>
                          <a:prstGeom prst="downArrowCallout">
                            <a:avLst>
                              <a:gd name="adj1" fmla="val 12269"/>
                              <a:gd name="adj2" fmla="val 16816"/>
                              <a:gd name="adj3" fmla="val 24091"/>
                              <a:gd name="adj4" fmla="val 45035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B7142" w:rsidRDefault="000B7142" w:rsidP="000B71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kern w:val="2"/>
                                </w:rPr>
                                <w:t>撰擬先期作業計畫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圖說文字 5"/>
                        <wps:cNvSpPr/>
                        <wps:spPr>
                          <a:xfrm>
                            <a:off x="1427492" y="2463045"/>
                            <a:ext cx="2083518" cy="1251170"/>
                          </a:xfrm>
                          <a:prstGeom prst="downArrowCallout">
                            <a:avLst>
                              <a:gd name="adj1" fmla="val 12269"/>
                              <a:gd name="adj2" fmla="val 16816"/>
                              <a:gd name="adj3" fmla="val 24091"/>
                              <a:gd name="adj4" fmla="val 4299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142" w:rsidRDefault="000B7142" w:rsidP="006362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kern w:val="2"/>
                                </w:rPr>
                                <w:t>填寫「性別影響評估檢視表」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下箭號圖說文字 6"/>
                        <wps:cNvSpPr/>
                        <wps:spPr>
                          <a:xfrm>
                            <a:off x="1474173" y="3713923"/>
                            <a:ext cx="2069002" cy="864427"/>
                          </a:xfrm>
                          <a:prstGeom prst="downArrowCallout">
                            <a:avLst>
                              <a:gd name="adj1" fmla="val 15206"/>
                              <a:gd name="adj2" fmla="val 16261"/>
                              <a:gd name="adj3" fmla="val 18931"/>
                              <a:gd name="adj4" fmla="val 4968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142" w:rsidRDefault="00721883" w:rsidP="000B71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kern w:val="2"/>
                                </w:rPr>
                                <w:t>實施性別影響評估諮詢作業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向下箭號圖說文字 7"/>
                        <wps:cNvSpPr/>
                        <wps:spPr>
                          <a:xfrm>
                            <a:off x="1474175" y="4585457"/>
                            <a:ext cx="2099653" cy="907113"/>
                          </a:xfrm>
                          <a:prstGeom prst="downArrowCallout">
                            <a:avLst>
                              <a:gd name="adj1" fmla="val 14586"/>
                              <a:gd name="adj2" fmla="val 16308"/>
                              <a:gd name="adj3" fmla="val 20293"/>
                              <a:gd name="adj4" fmla="val 4658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142" w:rsidRDefault="000B7142" w:rsidP="006362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kern w:val="2"/>
                                </w:rPr>
                                <w:t>完成「性別影響評估檢視表」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肘形接點 10"/>
                        <wps:cNvCnPr>
                          <a:stCxn id="6" idx="1"/>
                        </wps:cNvCnPr>
                        <wps:spPr>
                          <a:xfrm rot="10800000">
                            <a:off x="152481" y="601433"/>
                            <a:ext cx="1321693" cy="3327219"/>
                          </a:xfrm>
                          <a:prstGeom prst="bentConnector2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152476" y="601368"/>
                            <a:ext cx="1430215" cy="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矩形 13"/>
                        <wps:cNvSpPr/>
                        <wps:spPr>
                          <a:xfrm>
                            <a:off x="231650" y="1471084"/>
                            <a:ext cx="262393" cy="244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142" w:rsidRDefault="000B7142" w:rsidP="000B71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參酌諮詢意見重新檢視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肘形接點 14"/>
                        <wps:cNvCnPr>
                          <a:stCxn id="29" idx="1"/>
                        </wps:cNvCnPr>
                        <wps:spPr>
                          <a:xfrm rot="10800000">
                            <a:off x="494037" y="386618"/>
                            <a:ext cx="933995" cy="1179969"/>
                          </a:xfrm>
                          <a:prstGeom prst="bentConnector2">
                            <a:avLst/>
                          </a:prstGeom>
                          <a:ln cmpd="sng">
                            <a:prstDash val="sysDot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/>
                        <wps:spPr>
                          <a:xfrm flipV="1">
                            <a:off x="494162" y="379570"/>
                            <a:ext cx="1076435" cy="16"/>
                          </a:xfrm>
                          <a:prstGeom prst="straightConnector1">
                            <a:avLst/>
                          </a:prstGeom>
                          <a:ln>
                            <a:prstDash val="sysDot"/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矩形 17"/>
                        <wps:cNvSpPr/>
                        <wps:spPr>
                          <a:xfrm>
                            <a:off x="583463" y="935145"/>
                            <a:ext cx="771100" cy="58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142" w:rsidRDefault="000B7142" w:rsidP="000B71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退回重新檢視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圓角矩形 18"/>
                        <wps:cNvSpPr/>
                        <wps:spPr>
                          <a:xfrm>
                            <a:off x="4150597" y="86715"/>
                            <a:ext cx="1168103" cy="225096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EEF" w:rsidRDefault="00C75EEF" w:rsidP="000B7142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 w:line="240" w:lineRule="atLeast"/>
                                <w:ind w:left="284" w:hanging="284"/>
                                <w:jc w:val="both"/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</w:pPr>
                              <w:r w:rsidRPr="00C75EEF"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通案規範無須實施者</w:t>
                              </w:r>
                            </w:p>
                            <w:p w:rsidR="000B7142" w:rsidRPr="00C75EEF" w:rsidRDefault="00C75EEF" w:rsidP="000B7142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 w:line="240" w:lineRule="atLeast"/>
                                <w:ind w:left="284" w:hanging="284"/>
                                <w:jc w:val="both"/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</w:pPr>
                              <w:r w:rsidRPr="00C75EEF"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例行性業務或</w:t>
                              </w:r>
                              <w:r w:rsidR="000B7142" w:rsidRPr="00C75EEF"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修正計畫若因實質內容未有重大變更</w:t>
                              </w:r>
                              <w:r w:rsidR="002B4894" w:rsidRPr="00C75EEF"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 flipV="1">
                            <a:off x="3257550" y="461158"/>
                            <a:ext cx="897751" cy="1508"/>
                          </a:xfrm>
                          <a:prstGeom prst="straightConnector1">
                            <a:avLst/>
                          </a:prstGeom>
                          <a:ln w="12700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矩形 20"/>
                        <wps:cNvSpPr/>
                        <wps:spPr>
                          <a:xfrm>
                            <a:off x="3327409" y="526689"/>
                            <a:ext cx="783843" cy="66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142" w:rsidRPr="000B7142" w:rsidRDefault="000B7142" w:rsidP="000B7142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</w:pPr>
                              <w:r w:rsidRPr="000B7142">
                                <w:rPr>
                                  <w:rFonts w:ascii="Times New Roman" w:eastAsia="標楷體" w:hAnsi="Times New Roman" w:cs="Times New Roman"/>
                                  <w:sz w:val="22"/>
                                </w:rPr>
                                <w:t>無需實施性別影響評估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向下箭號圖說文字 29"/>
                        <wps:cNvSpPr/>
                        <wps:spPr>
                          <a:xfrm>
                            <a:off x="1428031" y="1263151"/>
                            <a:ext cx="2082979" cy="1181599"/>
                          </a:xfrm>
                          <a:prstGeom prst="downArrowCallout">
                            <a:avLst>
                              <a:gd name="adj1" fmla="val 11937"/>
                              <a:gd name="adj2" fmla="val 14512"/>
                              <a:gd name="adj3" fmla="val 20122"/>
                              <a:gd name="adj4" fmla="val 5136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92E" w:rsidRDefault="00B0165B" w:rsidP="004A492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</w:rPr>
                                <w:t>審核先期作業計畫是否納入</w:t>
                              </w:r>
                              <w:r w:rsidR="004A492E">
                                <w:rPr>
                                  <w:rFonts w:ascii="Times New Roman" w:eastAsia="標楷體" w:hAnsi="標楷體" w:cs="Times New Roman" w:hint="eastAsia"/>
                                </w:rPr>
                                <w:t>「性別影響評估檢視表」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右大括弧 30"/>
                        <wps:cNvSpPr/>
                        <wps:spPr>
                          <a:xfrm>
                            <a:off x="5429822" y="461058"/>
                            <a:ext cx="341854" cy="3088592"/>
                          </a:xfrm>
                          <a:prstGeom prst="rightBrace">
                            <a:avLst>
                              <a:gd name="adj1" fmla="val 71468"/>
                              <a:gd name="adj2" fmla="val 4999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5852160" y="709439"/>
                            <a:ext cx="500932" cy="15027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1FF" w:rsidRPr="00B151FF" w:rsidRDefault="00B151FF" w:rsidP="00B151F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151FF">
                                <w:rPr>
                                  <w:rFonts w:ascii="標楷體" w:eastAsia="標楷體" w:hAnsi="標楷體" w:hint="eastAsia"/>
                                </w:rPr>
                                <w:t>計畫研擬階段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右大括弧 32"/>
                        <wps:cNvSpPr/>
                        <wps:spPr>
                          <a:xfrm>
                            <a:off x="5476293" y="3714215"/>
                            <a:ext cx="295371" cy="1613435"/>
                          </a:xfrm>
                          <a:prstGeom prst="rightBrace">
                            <a:avLst>
                              <a:gd name="adj1" fmla="val 78249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5852160" y="3777435"/>
                            <a:ext cx="445767" cy="15502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8" w:rsidRPr="00FC0058" w:rsidRDefault="00FC0058" w:rsidP="00FC005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計畫審議</w:t>
                              </w:r>
                              <w:r w:rsidRPr="00FC0058">
                                <w:rPr>
                                  <w:rFonts w:ascii="標楷體" w:eastAsia="標楷體" w:hAnsi="標楷體" w:hint="eastAsia"/>
                                </w:rPr>
                                <w:t>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右大括弧 8"/>
                        <wps:cNvSpPr/>
                        <wps:spPr>
                          <a:xfrm>
                            <a:off x="5475830" y="5695950"/>
                            <a:ext cx="240232" cy="2686050"/>
                          </a:xfrm>
                          <a:prstGeom prst="rightBrace">
                            <a:avLst>
                              <a:gd name="adj1" fmla="val 84338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5852160" y="6437627"/>
                            <a:ext cx="444247" cy="14636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D31" w:rsidRPr="00EE6D31" w:rsidRDefault="00EE6D31" w:rsidP="00EE6D31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EE6D31">
                                <w:rPr>
                                  <w:rFonts w:ascii="Times New Roman" w:eastAsia="標楷體" w:hAnsi="Times New Roman" w:cs="Times New Roman"/>
                                </w:rPr>
                                <w:t>計畫管考階段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向下箭號圖說文字 2"/>
                        <wps:cNvSpPr/>
                        <wps:spPr>
                          <a:xfrm>
                            <a:off x="1473801" y="5498059"/>
                            <a:ext cx="2132876" cy="1550441"/>
                          </a:xfrm>
                          <a:prstGeom prst="downArrowCallout">
                            <a:avLst>
                              <a:gd name="adj1" fmla="val 9726"/>
                              <a:gd name="adj2" fmla="val 10346"/>
                              <a:gd name="adj3" fmla="val 15785"/>
                              <a:gd name="adj4" fmla="val 6497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2ED" w:rsidRDefault="006362ED" w:rsidP="006362ED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</w:rPr>
                                <w:t>掌握各機關計畫參採專家意見之情形，並彙送「性別影響評估檢視表」納入評審資料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圓角矩形 25"/>
                        <wps:cNvSpPr/>
                        <wps:spPr>
                          <a:xfrm>
                            <a:off x="4262048" y="6924675"/>
                            <a:ext cx="1167765" cy="12607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14A" w:rsidRPr="00CC514A" w:rsidRDefault="00CC514A" w:rsidP="00CC514A">
                              <w:pPr>
                                <w:widowControl/>
                                <w:spacing w:line="240" w:lineRule="exact"/>
                                <w:jc w:val="both"/>
                                <w:rPr>
                                  <w:rFonts w:ascii="Times New Roman" w:eastAsia="標楷體" w:hAnsi="標楷體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標楷體" w:cs="Times New Roman" w:hint="eastAsia"/>
                                </w:rPr>
                                <w:t>連續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</w:rPr>
                                <w:t>年由不同委員認定為計畫與性別無關者，下一年度即不須填列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>
                          <a:endCxn id="25" idx="1"/>
                        </wps:cNvCnPr>
                        <wps:spPr>
                          <a:xfrm>
                            <a:off x="3663949" y="7555054"/>
                            <a:ext cx="598099" cy="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1427790" y="7048500"/>
                            <a:ext cx="2235729" cy="138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14A" w:rsidRPr="00CC514A" w:rsidRDefault="00D80A55" w:rsidP="00CC514A">
                              <w:pPr>
                                <w:pStyle w:val="ac"/>
                                <w:numPr>
                                  <w:ilvl w:val="0"/>
                                  <w:numId w:val="7"/>
                                </w:numPr>
                                <w:ind w:leftChars="0" w:left="284" w:hanging="284"/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由性別平等工作小組</w:t>
                              </w:r>
                              <w:r w:rsidR="00CC514A" w:rsidRPr="00CC514A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協助檢視性別影響評估表</w:t>
                              </w:r>
                            </w:p>
                            <w:p w:rsidR="00CC514A" w:rsidRDefault="00CC514A" w:rsidP="00CC514A">
                              <w:pPr>
                                <w:pStyle w:val="ac"/>
                                <w:numPr>
                                  <w:ilvl w:val="0"/>
                                  <w:numId w:val="7"/>
                                </w:numPr>
                                <w:ind w:leftChars="0" w:left="284" w:hanging="284"/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延續型計畫提送先期時，應檢附前一年度之實際執行效益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(8-5~8-9)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C354D7C" id="畫布 1" o:spid="_x0000_s1026" editas="canvas" style="width:514.5pt;height:671pt;mso-position-horizontal-relative:char;mso-position-vertical-relative:line" coordsize="65341,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41;height:85217;visibility:visible;mso-wrap-style:square" stroked="t" strokecolor="black [3213]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向下箭號圖說文字 4" o:spid="_x0000_s1028" type="#_x0000_t80" style="position:absolute;left:15712;top:1799;width:16859;height:10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" adj="9728,8489,16396,9957" fillcolor="window" strokecolor="windowText" strokeweight="2pt">
                  <v:textbox>
                    <w:txbxContent>
                      <w:p w:rsidR="000B7142" w:rsidRDefault="000B7142" w:rsidP="000B714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kern w:val="2"/>
                          </w:rPr>
                          <w:t>撰擬先期作業計畫</w:t>
                        </w:r>
                      </w:p>
                    </w:txbxContent>
                  </v:textbox>
                </v:shape>
                <v:shape id="向下箭號圖說文字 5" o:spid="_x0000_s1029" type="#_x0000_t80" style="position:absolute;left:14274;top:24630;width:20836;height:12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" adj="9286,8619,16396,10004" fillcolor="white [3201]" strokecolor="black [3200]" strokeweight="2pt">
                  <v:textbox>
                    <w:txbxContent>
                      <w:p w:rsidR="000B7142" w:rsidRDefault="000B7142" w:rsidP="006362E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kern w:val="2"/>
                          </w:rPr>
                          <w:t>填寫「性別影響評估檢視表」</w:t>
                        </w:r>
                      </w:p>
                    </w:txbxContent>
                  </v:textbox>
                </v:shape>
                <v:shape id="向下箭號圖說文字 6" o:spid="_x0000_s1030" type="#_x0000_t80" style="position:absolute;left:14741;top:37139;width:20690;height:8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" adj="10731,9333,17511,10114" fillcolor="white [3201]" strokecolor="black [3200]" strokeweight="2pt">
                  <v:textbox>
                    <w:txbxContent>
                      <w:p w:rsidR="000B7142" w:rsidRDefault="00721883" w:rsidP="000B714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kern w:val="2"/>
                          </w:rPr>
                          <w:t>實施性別影響評估諮詢作業</w:t>
                        </w:r>
                      </w:p>
                    </w:txbxContent>
                  </v:textbox>
                </v:shape>
                <v:shape id="向下箭號圖說文字 7" o:spid="_x0000_s1031" type="#_x0000_t80" style="position:absolute;left:14741;top:45854;width:20997;height:9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" adj="10063,9278,17217,10119" fillcolor="white [3201]" strokecolor="black [3200]" strokeweight="2pt">
                  <v:textbox>
                    <w:txbxContent>
                      <w:p w:rsidR="000B7142" w:rsidRDefault="000B7142" w:rsidP="006362E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kern w:val="2"/>
                          </w:rPr>
                          <w:t>完成「性別影響評估檢視表」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10" o:spid="_x0000_s1032" type="#_x0000_t33" style="position:absolute;left:1524;top:6014;width:13217;height:3327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" strokecolor="black [3200]" strokeweight="2pt">
                  <v:stroke dashstyle="3 1"/>
                  <v:shadow on="t" color="black" opacity="24903f" origin=",.5" offset="0,.55556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33" type="#_x0000_t32" style="position:absolute;left:1524;top:6013;width:14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" strokecolor="black [3200]" strokeweight="2pt">
                  <v:stroke dashstyle="3 1" endarrow="block"/>
                  <v:shadow on="t" color="black" opacity="24903f" origin=",.5" offset="0,.55556mm"/>
                </v:shape>
                <v:rect id="矩形 13" o:spid="_x0000_s1034" style="position:absolute;left:2316;top:14710;width:2624;height:24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xawAAAANsAAAAPAAAAZHJzL2Rvd25yZXYueG1sRE/basJA&#10;EH0X/IdlCn3TjS1U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uqhcWsAAAADbAAAADwAAAAAA&#10;AAAAAAAAAAAHAgAAZHJzL2Rvd25yZXYueG1sUEsFBgAAAAADAAMAtwAAAPQCAAAAAA==&#10;" fillcolor="white [3201]" stroked="f" strokeweight="2pt">
                  <v:textbox>
                    <w:txbxContent>
                      <w:p w:rsidR="000B7142" w:rsidRDefault="000B7142" w:rsidP="000B714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kern w:val="2"/>
                            <w:sz w:val="22"/>
                            <w:szCs w:val="22"/>
                          </w:rPr>
                          <w:t>參酌諮詢意見重新檢視</w:t>
                        </w:r>
                      </w:p>
                    </w:txbxContent>
                  </v:textbox>
                </v:rect>
                <v:shape id="肘形接點 14" o:spid="_x0000_s1035" type="#_x0000_t33" style="position:absolute;left:4940;top:3866;width:9340;height:1179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" strokecolor="#c0504d [3205]" strokeweight="2pt">
                  <v:stroke dashstyle="1 1"/>
                  <v:shadow on="t" color="black" opacity="24903f" origin=",.5" offset="0,.55556mm"/>
                </v:shape>
                <v:shape id="直線單箭頭接點 16" o:spid="_x0000_s1036" type="#_x0000_t32" style="position:absolute;left:4941;top:3795;width:107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" strokecolor="#c0504d [3205]" strokeweight="2pt">
                  <v:stroke dashstyle="1 1" endarrow="open"/>
                  <v:shadow on="t" color="black" opacity="24903f" origin=",.5" offset="0,.55556mm"/>
                </v:shape>
                <v:rect id="矩形 17" o:spid="_x0000_s1037" style="position:absolute;left:5834;top:9351;width:7711;height:5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" fillcolor="white [3201]" stroked="f" strokeweight="2pt">
                  <v:textbox>
                    <w:txbxContent>
                      <w:p w:rsidR="000B7142" w:rsidRDefault="000B7142" w:rsidP="000B714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退回重新檢視</w:t>
                        </w:r>
                      </w:p>
                    </w:txbxContent>
                  </v:textbox>
                </v:rect>
                <v:roundrect id="圓角矩形 18" o:spid="_x0000_s1038" style="position:absolute;left:41505;top:867;width:11682;height:22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VI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AVWfpEB9OEXAAD//wMAUEsBAi0AFAAGAAgAAAAhANvh9svuAAAAhQEAABMAAAAAAAAAAAAA&#10;AAAAAAAAAFtDb250ZW50X1R5cGVzXS54bWxQSwECLQAUAAYACAAAACEAWvQsW78AAAAVAQAACwAA&#10;AAAAAAAAAAAAAAAfAQAAX3JlbHMvLnJlbHNQSwECLQAUAAYACAAAACEA+LRlSMMAAADbAAAADwAA&#10;AAAAAAAAAAAAAAAHAgAAZHJzL2Rvd25yZXYueG1sUEsFBgAAAAADAAMAtwAAAPcCAAAAAA==&#10;" fillcolor="white [3201]" strokecolor="black [3200]" strokeweight="2pt">
                  <v:textbox>
                    <w:txbxContent>
                      <w:p w:rsidR="00C75EEF" w:rsidRDefault="00C75EEF" w:rsidP="000B7142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 w:line="240" w:lineRule="atLeast"/>
                          <w:ind w:left="284" w:hanging="284"/>
                          <w:jc w:val="both"/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</w:pPr>
                        <w:r w:rsidRPr="00C75EEF"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通案規範無須實施者</w:t>
                        </w:r>
                      </w:p>
                      <w:p w:rsidR="000B7142" w:rsidRPr="00C75EEF" w:rsidRDefault="00C75EEF" w:rsidP="000B7142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 w:line="240" w:lineRule="atLeast"/>
                          <w:ind w:left="284" w:hanging="284"/>
                          <w:jc w:val="both"/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</w:pPr>
                        <w:r w:rsidRPr="00C75EEF"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例行性業務或</w:t>
                        </w:r>
                        <w:r w:rsidR="000B7142" w:rsidRPr="00C75EEF"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修正計畫若因實質內容未有重大變更</w:t>
                        </w:r>
                        <w:r w:rsidR="002B4894" w:rsidRPr="00C75EEF"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者</w:t>
                        </w:r>
                      </w:p>
                    </w:txbxContent>
                  </v:textbox>
                </v:roundrect>
                <v:shape id="直線單箭頭接點 19" o:spid="_x0000_s1039" type="#_x0000_t32" style="position:absolute;left:32575;top:4611;width:8978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" strokecolor="black [3040]" strokeweight="1pt">
                  <v:stroke dashstyle="3 1" endarrow="open"/>
                </v:shape>
                <v:rect id="矩形 20" o:spid="_x0000_s1040" style="position:absolute;left:33274;top:5266;width:7838;height:6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" fillcolor="white [3201]" stroked="f" strokeweight="2pt">
                  <v:textbox>
                    <w:txbxContent>
                      <w:p w:rsidR="000B7142" w:rsidRPr="000B7142" w:rsidRDefault="000B7142" w:rsidP="000B7142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</w:pPr>
                        <w:r w:rsidRPr="000B7142">
                          <w:rPr>
                            <w:rFonts w:ascii="Times New Roman" w:eastAsia="標楷體" w:hAnsi="Times New Roman" w:cs="Times New Roman"/>
                            <w:sz w:val="22"/>
                          </w:rPr>
                          <w:t>無需實施性別影響評估</w:t>
                        </w:r>
                      </w:p>
                    </w:txbxContent>
                  </v:textbox>
                </v:rect>
                <v:shape id="向下箭號圖說文字 29" o:spid="_x0000_s1041" type="#_x0000_t80" style="position:absolute;left:14280;top:12631;width:20830;height:1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" adj="11094,9022,17254,10069" fillcolor="white [3201]" strokecolor="black [3200]" strokeweight="2pt">
                  <v:textbox>
                    <w:txbxContent>
                      <w:p w:rsidR="004A492E" w:rsidRDefault="00B0165B" w:rsidP="004A492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</w:rPr>
                          <w:t>審核先期作業計畫是否納入</w:t>
                        </w:r>
                        <w:r w:rsidR="004A492E">
                          <w:rPr>
                            <w:rFonts w:ascii="Times New Roman" w:eastAsia="標楷體" w:hAnsi="標楷體" w:cs="Times New Roman" w:hint="eastAsia"/>
                          </w:rPr>
                          <w:t>「性別影響評估檢視表」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30" o:spid="_x0000_s1042" type="#_x0000_t88" style="position:absolute;left:54298;top:4610;width:3418;height:3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" adj="1709,10799" strokecolor="black [3040]"/>
                <v:rect id="矩形 31" o:spid="_x0000_s1043" style="position:absolute;left:58521;top:7094;width:5009;height:1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" fillcolor="white [3201]" strokecolor="black [3200]" strokeweight="2pt">
                  <v:textbox>
                    <w:txbxContent>
                      <w:p w:rsidR="00B151FF" w:rsidRPr="00B151FF" w:rsidRDefault="00B151FF" w:rsidP="00B151F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151FF">
                          <w:rPr>
                            <w:rFonts w:ascii="標楷體" w:eastAsia="標楷體" w:hAnsi="標楷體" w:hint="eastAsia"/>
                          </w:rPr>
                          <w:t>計畫研擬階段</w:t>
                        </w:r>
                      </w:p>
                    </w:txbxContent>
                  </v:textbox>
                </v:rect>
                <v:shape id="右大括弧 32" o:spid="_x0000_s1044" type="#_x0000_t88" style="position:absolute;left:54762;top:37142;width:2954;height:1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" adj="3094" strokecolor="black [3040]"/>
                <v:rect id="矩形 33" o:spid="_x0000_s1045" style="position:absolute;left:58521;top:37774;width:4458;height:15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" fillcolor="white [3201]" strokecolor="black [3200]" strokeweight="2pt">
                  <v:textbox>
                    <w:txbxContent>
                      <w:p w:rsidR="00FC0058" w:rsidRPr="00FC0058" w:rsidRDefault="00FC0058" w:rsidP="00FC005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計畫審議</w:t>
                        </w:r>
                        <w:r w:rsidRPr="00FC0058">
                          <w:rPr>
                            <w:rFonts w:ascii="標楷體" w:eastAsia="標楷體" w:hAnsi="標楷體" w:hint="eastAsia"/>
                          </w:rPr>
                          <w:t>階段</w:t>
                        </w:r>
                      </w:p>
                    </w:txbxContent>
                  </v:textbox>
                </v:rect>
                <v:shape id="右大括弧 8" o:spid="_x0000_s1046" type="#_x0000_t88" style="position:absolute;left:54758;top:56959;width:2402;height:2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" adj="1629" strokecolor="black [3040]"/>
                <v:rect id="矩形 23" o:spid="_x0000_s1047" style="position:absolute;left:58521;top:64376;width:4443;height:1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" fillcolor="white [3201]" strokecolor="black [3200]" strokeweight="2pt">
                  <v:textbox>
                    <w:txbxContent>
                      <w:p w:rsidR="00EE6D31" w:rsidRPr="00EE6D31" w:rsidRDefault="00EE6D31" w:rsidP="00EE6D31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EE6D31">
                          <w:rPr>
                            <w:rFonts w:ascii="Times New Roman" w:eastAsia="標楷體" w:hAnsi="Times New Roman" w:cs="Times New Roman"/>
                          </w:rPr>
                          <w:t>計畫管考階段</w:t>
                        </w:r>
                      </w:p>
                    </w:txbxContent>
                  </v:textbox>
                </v:rect>
                <v:shape id="向下箭號圖說文字 2" o:spid="_x0000_s1048" type="#_x0000_t80" style="position:absolute;left:14738;top:54980;width:21328;height:15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" adj="14035,9176,18190,10036" fillcolor="white [3201]" strokecolor="black [3200]" strokeweight="2pt">
                  <v:textbox>
                    <w:txbxContent>
                      <w:p w:rsidR="006362ED" w:rsidRDefault="006362ED" w:rsidP="006362ED">
                        <w:pPr>
                          <w:jc w:val="center"/>
                        </w:pPr>
                        <w:r>
                          <w:rPr>
                            <w:rFonts w:ascii="Times New Roman" w:eastAsia="標楷體" w:hAnsi="標楷體" w:cs="Times New Roman" w:hint="eastAsia"/>
                          </w:rPr>
                          <w:t>掌握各機關計畫參採專家意見之情形，並彙送「性別影響評估檢視表」納入評審資料</w:t>
                        </w:r>
                      </w:p>
                    </w:txbxContent>
                  </v:textbox>
                </v:shape>
                <v:roundrect id="圓角矩形 25" o:spid="_x0000_s1049" style="position:absolute;left:42620;top:69246;width:11678;height:12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" fillcolor="white [3201]" strokecolor="black [3200]" strokeweight="2pt">
                  <v:textbox>
                    <w:txbxContent>
                      <w:p w:rsidR="00CC514A" w:rsidRPr="00CC514A" w:rsidRDefault="00CC514A" w:rsidP="00CC514A">
                        <w:pPr>
                          <w:widowControl/>
                          <w:spacing w:line="240" w:lineRule="exact"/>
                          <w:jc w:val="both"/>
                          <w:rPr>
                            <w:rFonts w:ascii="Times New Roman" w:eastAsia="標楷體" w:hAnsi="標楷體" w:cs="Times New Roman"/>
                          </w:rPr>
                        </w:pPr>
                        <w:r>
                          <w:rPr>
                            <w:rFonts w:ascii="Times New Roman" w:eastAsia="標楷體" w:hAnsi="標楷體" w:cs="Times New Roman" w:hint="eastAsia"/>
                          </w:rPr>
                          <w:t>連續</w:t>
                        </w:r>
                        <w:r>
                          <w:rPr>
                            <w:rFonts w:ascii="Times New Roman" w:eastAsia="標楷體" w:hAnsi="標楷體" w:cs="Times New Roman" w:hint="eastAsia"/>
                          </w:rPr>
                          <w:t>3</w:t>
                        </w:r>
                        <w:r>
                          <w:rPr>
                            <w:rFonts w:ascii="Times New Roman" w:eastAsia="標楷體" w:hAnsi="標楷體" w:cs="Times New Roman" w:hint="eastAsia"/>
                          </w:rPr>
                          <w:t>年由不同委員認定為計畫與性別無關者，下一年度即不須填列</w:t>
                        </w:r>
                      </w:p>
                    </w:txbxContent>
                  </v:textbox>
                </v:roundrect>
                <v:shape id="直線單箭頭接點 12" o:spid="_x0000_s1050" type="#_x0000_t32" style="position:absolute;left:36639;top:75550;width:5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" strokecolor="black [3040]">
                  <v:stroke dashstyle="3 1" endarrow="open"/>
                </v:shape>
                <v:rect id="矩形 15" o:spid="_x0000_s1051" style="position:absolute;left:14277;top:70485;width:22358;height:1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>
                  <v:textbox>
                    <w:txbxContent>
                      <w:p w:rsidR="00CC514A" w:rsidRPr="00CC514A" w:rsidRDefault="00D80A55" w:rsidP="00CC514A">
                        <w:pPr>
                          <w:pStyle w:val="ac"/>
                          <w:numPr>
                            <w:ilvl w:val="0"/>
                            <w:numId w:val="7"/>
                          </w:numPr>
                          <w:ind w:leftChars="0" w:left="284" w:hanging="284"/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由性別平等工作小組</w:t>
                        </w:r>
                        <w:r w:rsidR="00CC514A" w:rsidRPr="00CC514A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協助檢視性別影響評估表</w:t>
                        </w:r>
                      </w:p>
                      <w:p w:rsidR="00CC514A" w:rsidRDefault="00CC514A" w:rsidP="00CC514A">
                        <w:pPr>
                          <w:pStyle w:val="ac"/>
                          <w:numPr>
                            <w:ilvl w:val="0"/>
                            <w:numId w:val="7"/>
                          </w:numPr>
                          <w:ind w:leftChars="0" w:left="284" w:hanging="284"/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延續型計畫提送先期時，應檢附前一年度之實際執行效益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(8-5~8-9)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E213DA" w:rsidRPr="00643B10" w:rsidSect="006362E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97" w:rsidRDefault="00FA7797" w:rsidP="00C22C0F">
      <w:r>
        <w:separator/>
      </w:r>
    </w:p>
  </w:endnote>
  <w:endnote w:type="continuationSeparator" w:id="0">
    <w:p w:rsidR="00FA7797" w:rsidRDefault="00FA7797" w:rsidP="00C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97" w:rsidRDefault="00FA7797" w:rsidP="00C22C0F">
      <w:r>
        <w:separator/>
      </w:r>
    </w:p>
  </w:footnote>
  <w:footnote w:type="continuationSeparator" w:id="0">
    <w:p w:rsidR="00FA7797" w:rsidRDefault="00FA7797" w:rsidP="00C2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B7A"/>
    <w:multiLevelType w:val="hybridMultilevel"/>
    <w:tmpl w:val="1FA08AD6"/>
    <w:lvl w:ilvl="0" w:tplc="DD4C2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48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EB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8A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ED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EF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2F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4B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AA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454FE"/>
    <w:multiLevelType w:val="hybridMultilevel"/>
    <w:tmpl w:val="44D65AEC"/>
    <w:lvl w:ilvl="0" w:tplc="14CC3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DF5F16"/>
    <w:multiLevelType w:val="hybridMultilevel"/>
    <w:tmpl w:val="932A22BA"/>
    <w:lvl w:ilvl="0" w:tplc="038A285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51B9E"/>
    <w:multiLevelType w:val="hybridMultilevel"/>
    <w:tmpl w:val="B4743BFA"/>
    <w:lvl w:ilvl="0" w:tplc="BE7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422EBD"/>
    <w:multiLevelType w:val="hybridMultilevel"/>
    <w:tmpl w:val="6AD86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1E1CE3"/>
    <w:multiLevelType w:val="hybridMultilevel"/>
    <w:tmpl w:val="C98A3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F40F36"/>
    <w:multiLevelType w:val="hybridMultilevel"/>
    <w:tmpl w:val="89947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2"/>
    <w:rsid w:val="00001B9E"/>
    <w:rsid w:val="0000383E"/>
    <w:rsid w:val="0000447C"/>
    <w:rsid w:val="000119CE"/>
    <w:rsid w:val="00011F12"/>
    <w:rsid w:val="00020B5C"/>
    <w:rsid w:val="000244D9"/>
    <w:rsid w:val="00040C0B"/>
    <w:rsid w:val="00043F2B"/>
    <w:rsid w:val="0004639B"/>
    <w:rsid w:val="000516A6"/>
    <w:rsid w:val="00053AC3"/>
    <w:rsid w:val="00057ACC"/>
    <w:rsid w:val="00060B1E"/>
    <w:rsid w:val="00061CE2"/>
    <w:rsid w:val="00063301"/>
    <w:rsid w:val="000747C8"/>
    <w:rsid w:val="00076687"/>
    <w:rsid w:val="000846C3"/>
    <w:rsid w:val="00086434"/>
    <w:rsid w:val="000902B7"/>
    <w:rsid w:val="00091EFB"/>
    <w:rsid w:val="00093820"/>
    <w:rsid w:val="00095AE5"/>
    <w:rsid w:val="000A2446"/>
    <w:rsid w:val="000A2BF5"/>
    <w:rsid w:val="000A6735"/>
    <w:rsid w:val="000B3323"/>
    <w:rsid w:val="000B7142"/>
    <w:rsid w:val="000C388F"/>
    <w:rsid w:val="000C3BB7"/>
    <w:rsid w:val="000C6FE4"/>
    <w:rsid w:val="000D0C30"/>
    <w:rsid w:val="000F42F3"/>
    <w:rsid w:val="000F4F09"/>
    <w:rsid w:val="000F7211"/>
    <w:rsid w:val="00102425"/>
    <w:rsid w:val="00107190"/>
    <w:rsid w:val="00107735"/>
    <w:rsid w:val="00107C8A"/>
    <w:rsid w:val="0012534A"/>
    <w:rsid w:val="0014442C"/>
    <w:rsid w:val="00151F46"/>
    <w:rsid w:val="00157B1E"/>
    <w:rsid w:val="00160D13"/>
    <w:rsid w:val="00174ADD"/>
    <w:rsid w:val="001770FF"/>
    <w:rsid w:val="001773CA"/>
    <w:rsid w:val="00180DDB"/>
    <w:rsid w:val="00190D6A"/>
    <w:rsid w:val="0019343B"/>
    <w:rsid w:val="00195198"/>
    <w:rsid w:val="0019658C"/>
    <w:rsid w:val="00197429"/>
    <w:rsid w:val="001A0D80"/>
    <w:rsid w:val="001A268B"/>
    <w:rsid w:val="001B2365"/>
    <w:rsid w:val="001B61C5"/>
    <w:rsid w:val="001C300E"/>
    <w:rsid w:val="001C4DE1"/>
    <w:rsid w:val="001C693D"/>
    <w:rsid w:val="001D2C69"/>
    <w:rsid w:val="001D3FDE"/>
    <w:rsid w:val="001D63D5"/>
    <w:rsid w:val="001E2430"/>
    <w:rsid w:val="001F3840"/>
    <w:rsid w:val="001F614B"/>
    <w:rsid w:val="00210423"/>
    <w:rsid w:val="00215DB4"/>
    <w:rsid w:val="00216F66"/>
    <w:rsid w:val="00220605"/>
    <w:rsid w:val="00227662"/>
    <w:rsid w:val="00231F03"/>
    <w:rsid w:val="00234996"/>
    <w:rsid w:val="002513ED"/>
    <w:rsid w:val="002521F9"/>
    <w:rsid w:val="0025667F"/>
    <w:rsid w:val="002642CD"/>
    <w:rsid w:val="00272DE7"/>
    <w:rsid w:val="0027646C"/>
    <w:rsid w:val="00283D00"/>
    <w:rsid w:val="00286E71"/>
    <w:rsid w:val="0029080C"/>
    <w:rsid w:val="00291ADA"/>
    <w:rsid w:val="00295CB1"/>
    <w:rsid w:val="0029616A"/>
    <w:rsid w:val="002B064D"/>
    <w:rsid w:val="002B1867"/>
    <w:rsid w:val="002B27A1"/>
    <w:rsid w:val="002B4894"/>
    <w:rsid w:val="002C31AD"/>
    <w:rsid w:val="002C5DDB"/>
    <w:rsid w:val="002C613C"/>
    <w:rsid w:val="002C73BE"/>
    <w:rsid w:val="002D22F2"/>
    <w:rsid w:val="002D34CC"/>
    <w:rsid w:val="002D51A9"/>
    <w:rsid w:val="002F17D5"/>
    <w:rsid w:val="002F4347"/>
    <w:rsid w:val="00312239"/>
    <w:rsid w:val="003227A3"/>
    <w:rsid w:val="00322A55"/>
    <w:rsid w:val="00325133"/>
    <w:rsid w:val="003255E7"/>
    <w:rsid w:val="003305E0"/>
    <w:rsid w:val="00332C6F"/>
    <w:rsid w:val="00350425"/>
    <w:rsid w:val="003566C1"/>
    <w:rsid w:val="00360A30"/>
    <w:rsid w:val="0036134F"/>
    <w:rsid w:val="00374C19"/>
    <w:rsid w:val="00377984"/>
    <w:rsid w:val="003813D5"/>
    <w:rsid w:val="00382789"/>
    <w:rsid w:val="00386BE5"/>
    <w:rsid w:val="00387D92"/>
    <w:rsid w:val="00390501"/>
    <w:rsid w:val="003A1F18"/>
    <w:rsid w:val="003A4E9E"/>
    <w:rsid w:val="003A6A20"/>
    <w:rsid w:val="003A6EF0"/>
    <w:rsid w:val="003B35F3"/>
    <w:rsid w:val="003B413F"/>
    <w:rsid w:val="003B5C34"/>
    <w:rsid w:val="003C2AC1"/>
    <w:rsid w:val="003C2CD5"/>
    <w:rsid w:val="003C54D2"/>
    <w:rsid w:val="003D0981"/>
    <w:rsid w:val="003E04D9"/>
    <w:rsid w:val="003E1E29"/>
    <w:rsid w:val="003E2CED"/>
    <w:rsid w:val="003E49F2"/>
    <w:rsid w:val="003E67B8"/>
    <w:rsid w:val="003F1EC4"/>
    <w:rsid w:val="003F3EE0"/>
    <w:rsid w:val="003F49FC"/>
    <w:rsid w:val="003F688E"/>
    <w:rsid w:val="004144F2"/>
    <w:rsid w:val="00415085"/>
    <w:rsid w:val="004168FE"/>
    <w:rsid w:val="00422642"/>
    <w:rsid w:val="00425A66"/>
    <w:rsid w:val="00431CD6"/>
    <w:rsid w:val="00436147"/>
    <w:rsid w:val="00436AFC"/>
    <w:rsid w:val="00442E43"/>
    <w:rsid w:val="004748D1"/>
    <w:rsid w:val="00481630"/>
    <w:rsid w:val="0048196F"/>
    <w:rsid w:val="004865CD"/>
    <w:rsid w:val="00486F32"/>
    <w:rsid w:val="00492B10"/>
    <w:rsid w:val="004A220E"/>
    <w:rsid w:val="004A39E0"/>
    <w:rsid w:val="004A4582"/>
    <w:rsid w:val="004A492E"/>
    <w:rsid w:val="004A7752"/>
    <w:rsid w:val="004B7908"/>
    <w:rsid w:val="004C02B1"/>
    <w:rsid w:val="004C0FA9"/>
    <w:rsid w:val="004C4A73"/>
    <w:rsid w:val="004C74F7"/>
    <w:rsid w:val="004D1E05"/>
    <w:rsid w:val="004E2624"/>
    <w:rsid w:val="004F29A0"/>
    <w:rsid w:val="004F4462"/>
    <w:rsid w:val="004F71CA"/>
    <w:rsid w:val="00503F96"/>
    <w:rsid w:val="00513531"/>
    <w:rsid w:val="005168B0"/>
    <w:rsid w:val="00532524"/>
    <w:rsid w:val="00533997"/>
    <w:rsid w:val="00546535"/>
    <w:rsid w:val="005501FA"/>
    <w:rsid w:val="0055132B"/>
    <w:rsid w:val="00552936"/>
    <w:rsid w:val="00556200"/>
    <w:rsid w:val="005573F5"/>
    <w:rsid w:val="0056274E"/>
    <w:rsid w:val="00580787"/>
    <w:rsid w:val="00580812"/>
    <w:rsid w:val="005934A0"/>
    <w:rsid w:val="00596628"/>
    <w:rsid w:val="0059666C"/>
    <w:rsid w:val="005A382F"/>
    <w:rsid w:val="005C41E8"/>
    <w:rsid w:val="005C6C60"/>
    <w:rsid w:val="005D2482"/>
    <w:rsid w:val="005D4469"/>
    <w:rsid w:val="005D5CD7"/>
    <w:rsid w:val="005D773E"/>
    <w:rsid w:val="005D7BA0"/>
    <w:rsid w:val="005E2750"/>
    <w:rsid w:val="00603B18"/>
    <w:rsid w:val="00605FCC"/>
    <w:rsid w:val="00614A62"/>
    <w:rsid w:val="0061653B"/>
    <w:rsid w:val="0062594F"/>
    <w:rsid w:val="00633481"/>
    <w:rsid w:val="006362ED"/>
    <w:rsid w:val="00640FB8"/>
    <w:rsid w:val="00641EC7"/>
    <w:rsid w:val="00643B10"/>
    <w:rsid w:val="0065659C"/>
    <w:rsid w:val="00657ABE"/>
    <w:rsid w:val="006628BC"/>
    <w:rsid w:val="00662A9C"/>
    <w:rsid w:val="006643B6"/>
    <w:rsid w:val="00665B36"/>
    <w:rsid w:val="006709F5"/>
    <w:rsid w:val="0068120D"/>
    <w:rsid w:val="00694D0A"/>
    <w:rsid w:val="00696E13"/>
    <w:rsid w:val="00696E96"/>
    <w:rsid w:val="006A01B8"/>
    <w:rsid w:val="006A4503"/>
    <w:rsid w:val="006B17A9"/>
    <w:rsid w:val="006D4A83"/>
    <w:rsid w:val="006D6C3D"/>
    <w:rsid w:val="006E37DB"/>
    <w:rsid w:val="006F50CC"/>
    <w:rsid w:val="007034FF"/>
    <w:rsid w:val="00703C52"/>
    <w:rsid w:val="00705B03"/>
    <w:rsid w:val="00706DCA"/>
    <w:rsid w:val="007071D9"/>
    <w:rsid w:val="00721883"/>
    <w:rsid w:val="00731230"/>
    <w:rsid w:val="00743AD6"/>
    <w:rsid w:val="00743DDA"/>
    <w:rsid w:val="007444A4"/>
    <w:rsid w:val="0074462E"/>
    <w:rsid w:val="00744677"/>
    <w:rsid w:val="0074589B"/>
    <w:rsid w:val="00746B67"/>
    <w:rsid w:val="007541AA"/>
    <w:rsid w:val="007547C5"/>
    <w:rsid w:val="00757E24"/>
    <w:rsid w:val="00767708"/>
    <w:rsid w:val="00771F56"/>
    <w:rsid w:val="007769A0"/>
    <w:rsid w:val="0079127A"/>
    <w:rsid w:val="007912BF"/>
    <w:rsid w:val="0079153E"/>
    <w:rsid w:val="00797001"/>
    <w:rsid w:val="007A3C07"/>
    <w:rsid w:val="007A3E28"/>
    <w:rsid w:val="007A4D08"/>
    <w:rsid w:val="007A532B"/>
    <w:rsid w:val="007A61F1"/>
    <w:rsid w:val="007C0D07"/>
    <w:rsid w:val="007C3E22"/>
    <w:rsid w:val="007C733D"/>
    <w:rsid w:val="007E38FB"/>
    <w:rsid w:val="007F54EE"/>
    <w:rsid w:val="008041F2"/>
    <w:rsid w:val="00807DB2"/>
    <w:rsid w:val="00810127"/>
    <w:rsid w:val="00811C8B"/>
    <w:rsid w:val="00813201"/>
    <w:rsid w:val="0082209E"/>
    <w:rsid w:val="008244E3"/>
    <w:rsid w:val="00824C15"/>
    <w:rsid w:val="0083139D"/>
    <w:rsid w:val="0083387F"/>
    <w:rsid w:val="00833BC6"/>
    <w:rsid w:val="00840425"/>
    <w:rsid w:val="00845670"/>
    <w:rsid w:val="008502BB"/>
    <w:rsid w:val="00856B4F"/>
    <w:rsid w:val="008606B5"/>
    <w:rsid w:val="00864CB4"/>
    <w:rsid w:val="00865033"/>
    <w:rsid w:val="00866B6F"/>
    <w:rsid w:val="008717E0"/>
    <w:rsid w:val="0087455B"/>
    <w:rsid w:val="00875935"/>
    <w:rsid w:val="008817EB"/>
    <w:rsid w:val="008859C4"/>
    <w:rsid w:val="008924DA"/>
    <w:rsid w:val="008A2E36"/>
    <w:rsid w:val="008A67CD"/>
    <w:rsid w:val="008B19AC"/>
    <w:rsid w:val="008C1A2A"/>
    <w:rsid w:val="008C1F2C"/>
    <w:rsid w:val="008C6912"/>
    <w:rsid w:val="008C7581"/>
    <w:rsid w:val="008D763B"/>
    <w:rsid w:val="008E19AE"/>
    <w:rsid w:val="008E2E0B"/>
    <w:rsid w:val="008E3D85"/>
    <w:rsid w:val="008E7E31"/>
    <w:rsid w:val="008F6AD4"/>
    <w:rsid w:val="00904DD4"/>
    <w:rsid w:val="00907301"/>
    <w:rsid w:val="00912B33"/>
    <w:rsid w:val="00913BA3"/>
    <w:rsid w:val="00921760"/>
    <w:rsid w:val="0092462A"/>
    <w:rsid w:val="00924780"/>
    <w:rsid w:val="00925E9E"/>
    <w:rsid w:val="00926EC5"/>
    <w:rsid w:val="00933C0F"/>
    <w:rsid w:val="009358B1"/>
    <w:rsid w:val="00936CA7"/>
    <w:rsid w:val="00950A80"/>
    <w:rsid w:val="0095245B"/>
    <w:rsid w:val="00952FD1"/>
    <w:rsid w:val="00953EE0"/>
    <w:rsid w:val="0095577E"/>
    <w:rsid w:val="009679A6"/>
    <w:rsid w:val="00973E13"/>
    <w:rsid w:val="00976499"/>
    <w:rsid w:val="009815A2"/>
    <w:rsid w:val="009846A3"/>
    <w:rsid w:val="00990F0E"/>
    <w:rsid w:val="009A2862"/>
    <w:rsid w:val="009A53E7"/>
    <w:rsid w:val="009A61E0"/>
    <w:rsid w:val="009B0B24"/>
    <w:rsid w:val="009B7564"/>
    <w:rsid w:val="009C160C"/>
    <w:rsid w:val="009C56E6"/>
    <w:rsid w:val="009D02C7"/>
    <w:rsid w:val="009D3A32"/>
    <w:rsid w:val="009E1B70"/>
    <w:rsid w:val="009F10A5"/>
    <w:rsid w:val="00A24E29"/>
    <w:rsid w:val="00A2756B"/>
    <w:rsid w:val="00A31F20"/>
    <w:rsid w:val="00A4062B"/>
    <w:rsid w:val="00A411D7"/>
    <w:rsid w:val="00A426E8"/>
    <w:rsid w:val="00A42F87"/>
    <w:rsid w:val="00A43DCB"/>
    <w:rsid w:val="00A55EF4"/>
    <w:rsid w:val="00A56D9E"/>
    <w:rsid w:val="00A72282"/>
    <w:rsid w:val="00A7741C"/>
    <w:rsid w:val="00A8100B"/>
    <w:rsid w:val="00A832BD"/>
    <w:rsid w:val="00A92E7B"/>
    <w:rsid w:val="00AA0ED0"/>
    <w:rsid w:val="00AB0EC2"/>
    <w:rsid w:val="00AC155F"/>
    <w:rsid w:val="00AD0AB6"/>
    <w:rsid w:val="00AD1F85"/>
    <w:rsid w:val="00AD708D"/>
    <w:rsid w:val="00AD74C4"/>
    <w:rsid w:val="00AE1142"/>
    <w:rsid w:val="00AF6325"/>
    <w:rsid w:val="00B0165B"/>
    <w:rsid w:val="00B059A4"/>
    <w:rsid w:val="00B12359"/>
    <w:rsid w:val="00B151FF"/>
    <w:rsid w:val="00B1520E"/>
    <w:rsid w:val="00B25F78"/>
    <w:rsid w:val="00B42E7B"/>
    <w:rsid w:val="00B50323"/>
    <w:rsid w:val="00B62A70"/>
    <w:rsid w:val="00B63235"/>
    <w:rsid w:val="00B7380B"/>
    <w:rsid w:val="00B7436C"/>
    <w:rsid w:val="00B75D85"/>
    <w:rsid w:val="00B838D1"/>
    <w:rsid w:val="00B87157"/>
    <w:rsid w:val="00BA19A4"/>
    <w:rsid w:val="00BA2BB2"/>
    <w:rsid w:val="00BC0E63"/>
    <w:rsid w:val="00BC2181"/>
    <w:rsid w:val="00BC3AA8"/>
    <w:rsid w:val="00BC593A"/>
    <w:rsid w:val="00BD0224"/>
    <w:rsid w:val="00BD18E7"/>
    <w:rsid w:val="00BE2D05"/>
    <w:rsid w:val="00C03C9D"/>
    <w:rsid w:val="00C047C3"/>
    <w:rsid w:val="00C04A1D"/>
    <w:rsid w:val="00C12149"/>
    <w:rsid w:val="00C1347E"/>
    <w:rsid w:val="00C17132"/>
    <w:rsid w:val="00C22C0F"/>
    <w:rsid w:val="00C26E01"/>
    <w:rsid w:val="00C3321E"/>
    <w:rsid w:val="00C435FF"/>
    <w:rsid w:val="00C50990"/>
    <w:rsid w:val="00C57C11"/>
    <w:rsid w:val="00C614D5"/>
    <w:rsid w:val="00C62941"/>
    <w:rsid w:val="00C75EEF"/>
    <w:rsid w:val="00C80E19"/>
    <w:rsid w:val="00C842D0"/>
    <w:rsid w:val="00C86026"/>
    <w:rsid w:val="00C912B7"/>
    <w:rsid w:val="00C95D50"/>
    <w:rsid w:val="00C969E8"/>
    <w:rsid w:val="00CA314A"/>
    <w:rsid w:val="00CA5160"/>
    <w:rsid w:val="00CB0641"/>
    <w:rsid w:val="00CB4B64"/>
    <w:rsid w:val="00CB5358"/>
    <w:rsid w:val="00CB53C8"/>
    <w:rsid w:val="00CC3C39"/>
    <w:rsid w:val="00CC514A"/>
    <w:rsid w:val="00CE3B85"/>
    <w:rsid w:val="00CE4DE5"/>
    <w:rsid w:val="00CE59CE"/>
    <w:rsid w:val="00D01E00"/>
    <w:rsid w:val="00D02A0D"/>
    <w:rsid w:val="00D03955"/>
    <w:rsid w:val="00D26832"/>
    <w:rsid w:val="00D26B76"/>
    <w:rsid w:val="00D32A2C"/>
    <w:rsid w:val="00D40A65"/>
    <w:rsid w:val="00D420FE"/>
    <w:rsid w:val="00D42F63"/>
    <w:rsid w:val="00D570C9"/>
    <w:rsid w:val="00D67DA9"/>
    <w:rsid w:val="00D77A4E"/>
    <w:rsid w:val="00D80A55"/>
    <w:rsid w:val="00D82EA2"/>
    <w:rsid w:val="00D87331"/>
    <w:rsid w:val="00D904C3"/>
    <w:rsid w:val="00D94992"/>
    <w:rsid w:val="00D9727C"/>
    <w:rsid w:val="00DA708C"/>
    <w:rsid w:val="00DA7FC1"/>
    <w:rsid w:val="00DC1A93"/>
    <w:rsid w:val="00DC2E76"/>
    <w:rsid w:val="00DC39DE"/>
    <w:rsid w:val="00DC3B1E"/>
    <w:rsid w:val="00DC58FD"/>
    <w:rsid w:val="00DC74AD"/>
    <w:rsid w:val="00DD1E42"/>
    <w:rsid w:val="00DD39A6"/>
    <w:rsid w:val="00DD61C8"/>
    <w:rsid w:val="00DD63F2"/>
    <w:rsid w:val="00DD75BF"/>
    <w:rsid w:val="00DE2D63"/>
    <w:rsid w:val="00DE3B32"/>
    <w:rsid w:val="00DE524E"/>
    <w:rsid w:val="00DE6BF6"/>
    <w:rsid w:val="00DF2032"/>
    <w:rsid w:val="00E00D65"/>
    <w:rsid w:val="00E140C5"/>
    <w:rsid w:val="00E1611D"/>
    <w:rsid w:val="00E16132"/>
    <w:rsid w:val="00E168F3"/>
    <w:rsid w:val="00E169F5"/>
    <w:rsid w:val="00E21284"/>
    <w:rsid w:val="00E213DA"/>
    <w:rsid w:val="00E21C0C"/>
    <w:rsid w:val="00E26823"/>
    <w:rsid w:val="00E30841"/>
    <w:rsid w:val="00E36A77"/>
    <w:rsid w:val="00E41AC8"/>
    <w:rsid w:val="00E46ED6"/>
    <w:rsid w:val="00E50A48"/>
    <w:rsid w:val="00E62293"/>
    <w:rsid w:val="00E65B16"/>
    <w:rsid w:val="00E7438C"/>
    <w:rsid w:val="00E75451"/>
    <w:rsid w:val="00E84478"/>
    <w:rsid w:val="00E9263C"/>
    <w:rsid w:val="00E97C95"/>
    <w:rsid w:val="00EA62BC"/>
    <w:rsid w:val="00EB631A"/>
    <w:rsid w:val="00EC0506"/>
    <w:rsid w:val="00EC3203"/>
    <w:rsid w:val="00EC6231"/>
    <w:rsid w:val="00EC7BB4"/>
    <w:rsid w:val="00ED2860"/>
    <w:rsid w:val="00ED3D41"/>
    <w:rsid w:val="00EE0599"/>
    <w:rsid w:val="00EE6D31"/>
    <w:rsid w:val="00EF0B5A"/>
    <w:rsid w:val="00F033EC"/>
    <w:rsid w:val="00F05E9E"/>
    <w:rsid w:val="00F13744"/>
    <w:rsid w:val="00F16A82"/>
    <w:rsid w:val="00F2386E"/>
    <w:rsid w:val="00F23C60"/>
    <w:rsid w:val="00F35B3C"/>
    <w:rsid w:val="00F36F09"/>
    <w:rsid w:val="00F37FC0"/>
    <w:rsid w:val="00F43939"/>
    <w:rsid w:val="00F55955"/>
    <w:rsid w:val="00F7282C"/>
    <w:rsid w:val="00F769A2"/>
    <w:rsid w:val="00F83ABE"/>
    <w:rsid w:val="00F90322"/>
    <w:rsid w:val="00F953E3"/>
    <w:rsid w:val="00FA1986"/>
    <w:rsid w:val="00FA70E1"/>
    <w:rsid w:val="00FA7797"/>
    <w:rsid w:val="00FB2263"/>
    <w:rsid w:val="00FB685B"/>
    <w:rsid w:val="00FC0058"/>
    <w:rsid w:val="00FC4DCC"/>
    <w:rsid w:val="00FD151F"/>
    <w:rsid w:val="00FD32DA"/>
    <w:rsid w:val="00FD3B2A"/>
    <w:rsid w:val="00FE3A0C"/>
    <w:rsid w:val="00FF092E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6FCF8-10B0-4B22-AE0A-F7E89779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71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2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8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Shading 1"/>
    <w:basedOn w:val="a1"/>
    <w:uiPriority w:val="63"/>
    <w:rsid w:val="00A92E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a">
    <w:name w:val="Light Shading"/>
    <w:basedOn w:val="a1"/>
    <w:uiPriority w:val="60"/>
    <w:rsid w:val="00A92E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D22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866B6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0E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5316-D0B4-4D74-9C7C-AC966497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研考綜規-21211</dc:creator>
  <cp:lastModifiedBy>林宏章</cp:lastModifiedBy>
  <cp:revision>2</cp:revision>
  <cp:lastPrinted>2018-03-12T00:41:00Z</cp:lastPrinted>
  <dcterms:created xsi:type="dcterms:W3CDTF">2018-07-23T02:30:00Z</dcterms:created>
  <dcterms:modified xsi:type="dcterms:W3CDTF">2018-07-23T02:30:00Z</dcterms:modified>
</cp:coreProperties>
</file>